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686D40" w14:textId="77777777" w:rsidR="0078631C" w:rsidRDefault="0078631C">
      <w:pPr>
        <w:rPr>
          <w:rFonts w:asciiTheme="minorHAnsi" w:hAnsiTheme="minorHAnsi" w:cs="Arial"/>
          <w:sz w:val="22"/>
          <w:szCs w:val="22"/>
          <w:u w:val="single"/>
        </w:rPr>
      </w:pPr>
    </w:p>
    <w:p w14:paraId="2733ED9E" w14:textId="77777777" w:rsidR="0078631C" w:rsidRDefault="0078631C">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0E2F972D" w14:textId="77777777" w:rsidR="0078631C" w:rsidRDefault="00000000">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52C7457B"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41C15900" w14:textId="77777777" w:rsidR="0078631C"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31801C42" w14:textId="77777777" w:rsidR="0078631C"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1AC8DFDA" w14:textId="77777777" w:rsidR="0078631C" w:rsidRDefault="00000000">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274079CD"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6F8D6B83" w14:textId="162E605A" w:rsidR="0078631C" w:rsidRPr="00041B1A" w:rsidRDefault="00000000">
      <w:pPr>
        <w:spacing w:before="120" w:line="240" w:lineRule="auto"/>
        <w:jc w:val="both"/>
        <w:rPr>
          <w:rFonts w:ascii="Calibri" w:hAnsi="Calibri"/>
          <w:sz w:val="22"/>
          <w:szCs w:val="22"/>
          <w:lang w:val="en-US"/>
        </w:rPr>
      </w:pPr>
      <w:r>
        <w:rPr>
          <w:rFonts w:asciiTheme="minorHAnsi" w:hAnsiTheme="minorHAnsi" w:cs="Arial"/>
          <w:sz w:val="22"/>
          <w:lang w:val="en-GB"/>
        </w:rPr>
        <w:t xml:space="preserve">This call for tenders pertains to </w:t>
      </w:r>
      <w:r w:rsidR="00E54EF6">
        <w:rPr>
          <w:rFonts w:asciiTheme="minorHAnsi" w:hAnsiTheme="minorHAnsi" w:cs="Arial"/>
          <w:sz w:val="22"/>
          <w:lang w:val="en-GB"/>
        </w:rPr>
        <w:t xml:space="preserve">Supply of </w:t>
      </w:r>
      <w:r w:rsidR="00041B1A" w:rsidRPr="00041B1A">
        <w:rPr>
          <w:rFonts w:ascii="Calibri" w:hAnsi="Calibri"/>
          <w:sz w:val="22"/>
          <w:szCs w:val="22"/>
          <w:lang w:val="en-US"/>
        </w:rPr>
        <w:t>Emergency Equipment for regional media outlets</w:t>
      </w:r>
      <w:r w:rsidR="00C4787A" w:rsidRPr="00C4787A">
        <w:rPr>
          <w:rFonts w:ascii="Calibri" w:hAnsi="Calibri"/>
          <w:sz w:val="22"/>
          <w:szCs w:val="22"/>
        </w:rPr>
        <w:t>.</w:t>
      </w:r>
    </w:p>
    <w:p w14:paraId="1F6269B7"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1D7E6554" w14:textId="77777777" w:rsidR="0078631C" w:rsidRDefault="00000000">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14:paraId="150204CF"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097F4302" w14:textId="4080AEA2" w:rsidR="0078631C" w:rsidRDefault="00000000">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This expression of interest is submitted as part of the call for tenders for </w:t>
      </w:r>
      <w:r w:rsidR="00E54EF6">
        <w:rPr>
          <w:rFonts w:asciiTheme="minorHAnsi" w:hAnsiTheme="minorHAnsi" w:cs="Arial"/>
          <w:sz w:val="22"/>
          <w:lang w:val="en-GB"/>
        </w:rPr>
        <w:t xml:space="preserve">Supply of </w:t>
      </w:r>
      <w:r w:rsidR="00E54EF6" w:rsidRPr="00041B1A">
        <w:rPr>
          <w:rFonts w:ascii="Calibri" w:hAnsi="Calibri"/>
          <w:sz w:val="22"/>
          <w:szCs w:val="22"/>
          <w:lang w:val="en-US"/>
        </w:rPr>
        <w:t>Emergency Equipment for regional media outlets</w:t>
      </w:r>
      <w:r w:rsidR="00E54EF6" w:rsidRPr="00C4787A">
        <w:rPr>
          <w:rFonts w:ascii="Calibri" w:hAnsi="Calibri"/>
          <w:sz w:val="22"/>
          <w:szCs w:val="22"/>
        </w:rPr>
        <w:t>.</w:t>
      </w:r>
    </w:p>
    <w:p w14:paraId="723A53FA"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42B49D20" w14:textId="77777777" w:rsidR="0078631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‘extrait Kbis’ for company established in France or an equivalent document).</w:t>
      </w:r>
    </w:p>
    <w:p w14:paraId="25FC9F7B"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677EF6C4" w14:textId="77777777" w:rsidR="0078631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tenderer will be assessed on the basis of the relevant information </w:t>
      </w:r>
      <w:r>
        <w:rPr>
          <w:rFonts w:asciiTheme="minorHAnsi" w:hAnsiTheme="minorHAnsi" w:cs="Arial"/>
          <w:sz w:val="22"/>
          <w:highlight w:val="yellow"/>
          <w:lang w:val="en-GB"/>
        </w:rPr>
        <w:t>provide details about its implementation capacity qualifying the eligibility of the expression of interest as defined in the notice</w:t>
      </w:r>
      <w:r>
        <w:rPr>
          <w:rFonts w:asciiTheme="minorHAnsi" w:hAnsiTheme="minorHAnsi" w:cs="Arial"/>
          <w:sz w:val="22"/>
          <w:lang w:val="en-GB"/>
        </w:rPr>
        <w:t>].</w:t>
      </w:r>
    </w:p>
    <w:p w14:paraId="0CCDA92E" w14:textId="77777777" w:rsidR="0078631C" w:rsidRDefault="00000000">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48DFF35F"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tenderer’s references </w:t>
      </w:r>
    </w:p>
    <w:p w14:paraId="52885D0D" w14:textId="77777777" w:rsidR="0078631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tenderer will be assessed on the basis of the relevant information </w:t>
      </w:r>
      <w:r>
        <w:rPr>
          <w:rFonts w:asciiTheme="minorHAnsi" w:hAnsiTheme="minorHAnsi" w:cs="Arial"/>
          <w:sz w:val="22"/>
          <w:highlight w:val="yellow"/>
          <w:lang w:val="en-GB"/>
        </w:rPr>
        <w:t>provide details about its implementation capacity qualifying the eligibility of the expression of interest as defined in the notice</w:t>
      </w:r>
      <w:r>
        <w:rPr>
          <w:rFonts w:asciiTheme="minorHAnsi" w:hAnsiTheme="minorHAnsi" w:cs="Arial"/>
          <w:sz w:val="22"/>
          <w:lang w:val="en-GB"/>
        </w:rPr>
        <w:t>].</w:t>
      </w:r>
    </w:p>
    <w:p w14:paraId="546697E2" w14:textId="77777777" w:rsidR="0078631C" w:rsidRDefault="00000000">
      <w:pPr>
        <w:spacing w:before="120" w:line="240" w:lineRule="auto"/>
        <w:jc w:val="both"/>
        <w:rPr>
          <w:rFonts w:asciiTheme="minorHAnsi" w:hAnsiTheme="minorHAnsi" w:cs="Arial"/>
          <w:sz w:val="22"/>
          <w:szCs w:val="22"/>
          <w:lang w:val="en-GB"/>
        </w:rPr>
      </w:pPr>
      <w:r>
        <w:rPr>
          <w:rFonts w:asciiTheme="minorHAnsi" w:hAnsiTheme="minorHAnsi" w:cs="Arial"/>
          <w:sz w:val="22"/>
          <w:lang w:val="en-GB"/>
        </w:rPr>
        <w:lastRenderedPageBreak/>
        <w:t>[</w:t>
      </w:r>
      <w:r>
        <w:rPr>
          <w:rFonts w:asciiTheme="minorHAnsi" w:hAnsiTheme="minorHAnsi" w:cs="Arial"/>
          <w:i/>
          <w:iCs/>
          <w:sz w:val="22"/>
          <w:lang w:val="en-GB"/>
        </w:rPr>
        <w:t>Not applicable</w:t>
      </w:r>
      <w:r>
        <w:rPr>
          <w:rFonts w:asciiTheme="minorHAnsi" w:hAnsiTheme="minorHAnsi" w:cs="Arial"/>
          <w:sz w:val="22"/>
          <w:lang w:val="en-GB"/>
        </w:rPr>
        <w:t>]</w:t>
      </w:r>
    </w:p>
    <w:p w14:paraId="7EDDA2F9" w14:textId="77777777" w:rsidR="0078631C" w:rsidRDefault="00000000">
      <w:pPr>
        <w:spacing w:before="120" w:line="240" w:lineRule="auto"/>
        <w:jc w:val="both"/>
        <w:rPr>
          <w:rFonts w:asciiTheme="minorHAnsi" w:hAnsiTheme="minorHAnsi" w:cs="Arial"/>
          <w:sz w:val="22"/>
          <w:szCs w:val="22"/>
          <w:lang w:val="en-GB"/>
        </w:rPr>
      </w:pPr>
      <w:r>
        <w:rPr>
          <w:rFonts w:asciiTheme="minorHAnsi" w:hAnsiTheme="minorHAnsi" w:cs="Arial"/>
          <w:b/>
          <w:bCs/>
          <w:sz w:val="28"/>
          <w:szCs w:val="28"/>
          <w:u w:val="single"/>
          <w:lang w:val="en-GB"/>
        </w:rPr>
        <w:t>VIII – Proof of fulfilment of tax and social security obligations</w:t>
      </w:r>
    </w:p>
    <w:p w14:paraId="17C21D8D" w14:textId="77777777" w:rsidR="0078631C" w:rsidRDefault="00000000">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0CF45DB4"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5BB6DB4" w14:textId="77777777" w:rsidR="0078631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526C456A" w14:textId="77777777" w:rsidR="0078631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14:paraId="1EAFE819" w14:textId="77777777" w:rsidR="0078631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5D67D2D5" w14:textId="77777777" w:rsidR="0078631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14:paraId="731027B7" w14:textId="77777777" w:rsidR="0078631C" w:rsidRDefault="00000000">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78631C" w14:paraId="57661A2A" w14:textId="77777777">
        <w:trPr>
          <w:trHeight w:val="345"/>
        </w:trPr>
        <w:tc>
          <w:tcPr>
            <w:tcW w:w="9062" w:type="dxa"/>
            <w:gridSpan w:val="2"/>
            <w:vAlign w:val="center"/>
          </w:tcPr>
          <w:p w14:paraId="4DD09EBA" w14:textId="77777777" w:rsidR="0078631C" w:rsidRDefault="00000000">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78631C" w14:paraId="31AF19BF" w14:textId="77777777">
        <w:trPr>
          <w:trHeight w:val="1901"/>
        </w:trPr>
        <w:tc>
          <w:tcPr>
            <w:tcW w:w="3397" w:type="dxa"/>
          </w:tcPr>
          <w:p w14:paraId="030699E0" w14:textId="77777777" w:rsidR="0078631C" w:rsidRDefault="0078631C">
            <w:pPr>
              <w:spacing w:before="40" w:after="40"/>
              <w:jc w:val="both"/>
              <w:rPr>
                <w:rFonts w:asciiTheme="minorHAnsi" w:hAnsiTheme="minorHAnsi"/>
                <w:sz w:val="22"/>
                <w:szCs w:val="22"/>
                <w:lang w:val="en-GB"/>
              </w:rPr>
            </w:pPr>
          </w:p>
          <w:p w14:paraId="2F49C6F8" w14:textId="77777777" w:rsidR="0078631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3C62F276" w14:textId="77777777" w:rsidR="0078631C" w:rsidRDefault="0078631C">
            <w:pPr>
              <w:spacing w:before="40" w:after="40"/>
              <w:jc w:val="both"/>
              <w:rPr>
                <w:rFonts w:asciiTheme="minorHAnsi" w:hAnsiTheme="minorHAnsi"/>
                <w:sz w:val="22"/>
                <w:szCs w:val="22"/>
                <w:lang w:val="en-GB"/>
              </w:rPr>
            </w:pPr>
          </w:p>
          <w:p w14:paraId="3AFC6598" w14:textId="77777777" w:rsidR="0078631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7FD2520E" w14:textId="77777777" w:rsidR="0078631C" w:rsidRDefault="0078631C">
            <w:pPr>
              <w:spacing w:before="40" w:after="40"/>
              <w:jc w:val="both"/>
              <w:rPr>
                <w:rFonts w:asciiTheme="minorHAnsi" w:hAnsiTheme="minorHAnsi"/>
                <w:sz w:val="22"/>
                <w:szCs w:val="22"/>
                <w:lang w:val="en-GB"/>
              </w:rPr>
            </w:pPr>
          </w:p>
          <w:p w14:paraId="42A2DB1F" w14:textId="77777777" w:rsidR="0078631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7CBD0DCC" w14:textId="77777777" w:rsidR="0078631C" w:rsidRDefault="0078631C">
            <w:pPr>
              <w:tabs>
                <w:tab w:val="left" w:pos="4395"/>
                <w:tab w:val="left" w:pos="7797"/>
              </w:tabs>
              <w:spacing w:before="40" w:after="40"/>
              <w:jc w:val="both"/>
              <w:rPr>
                <w:rFonts w:asciiTheme="minorHAnsi" w:hAnsiTheme="minorHAnsi"/>
                <w:sz w:val="22"/>
                <w:szCs w:val="22"/>
                <w:lang w:val="en-GB"/>
              </w:rPr>
            </w:pPr>
          </w:p>
        </w:tc>
        <w:tc>
          <w:tcPr>
            <w:tcW w:w="5665" w:type="dxa"/>
          </w:tcPr>
          <w:p w14:paraId="7BC74DA2" w14:textId="77777777" w:rsidR="0078631C" w:rsidRDefault="00000000">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27FA29E0" w14:textId="77777777" w:rsidR="0078631C" w:rsidRDefault="0078631C">
            <w:pPr>
              <w:jc w:val="both"/>
              <w:rPr>
                <w:rFonts w:asciiTheme="minorHAnsi" w:hAnsiTheme="minorHAnsi"/>
                <w:sz w:val="22"/>
                <w:szCs w:val="22"/>
                <w:lang w:val="en-GB"/>
              </w:rPr>
            </w:pPr>
          </w:p>
          <w:p w14:paraId="4325511D" w14:textId="77777777" w:rsidR="0078631C" w:rsidRDefault="00000000">
            <w:pPr>
              <w:jc w:val="both"/>
              <w:rPr>
                <w:rFonts w:asciiTheme="minorHAnsi" w:hAnsiTheme="minorHAnsi"/>
                <w:sz w:val="22"/>
                <w:szCs w:val="22"/>
              </w:rPr>
            </w:pPr>
            <w:r>
              <w:rPr>
                <w:rFonts w:asciiTheme="minorHAnsi" w:hAnsiTheme="minorHAnsi"/>
                <w:sz w:val="22"/>
                <w:szCs w:val="22"/>
                <w:lang w:val="en-GB"/>
              </w:rPr>
              <w:t>Date:</w:t>
            </w:r>
          </w:p>
          <w:p w14:paraId="09A59E1B" w14:textId="77777777" w:rsidR="0078631C" w:rsidRDefault="00000000">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257B871C" w14:textId="77777777" w:rsidR="0078631C" w:rsidRDefault="0078631C">
      <w:pPr>
        <w:spacing w:before="120" w:line="240" w:lineRule="auto"/>
        <w:jc w:val="both"/>
        <w:rPr>
          <w:rFonts w:asciiTheme="minorHAnsi" w:hAnsiTheme="minorHAnsi" w:cs="Arial"/>
          <w:sz w:val="22"/>
        </w:rPr>
      </w:pPr>
    </w:p>
    <w:p w14:paraId="0EFB0508" w14:textId="77777777" w:rsidR="0078631C" w:rsidRDefault="0078631C">
      <w:pPr>
        <w:spacing w:line="240" w:lineRule="auto"/>
        <w:rPr>
          <w:rFonts w:asciiTheme="minorHAnsi" w:eastAsia="Times New Roman" w:hAnsiTheme="minorHAnsi"/>
          <w:szCs w:val="22"/>
        </w:rPr>
        <w:sectPr w:rsidR="0078631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4EFCBECD" w14:textId="77777777" w:rsidR="0078631C" w:rsidRDefault="00000000">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51308F78" w14:textId="77777777" w:rsidR="0078631C" w:rsidRDefault="00000000">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4EFCD5FF" w14:textId="77777777" w:rsidR="0078631C" w:rsidRDefault="0078631C">
      <w:pPr>
        <w:rPr>
          <w:rFonts w:ascii="Calibri" w:hAnsi="Calibri"/>
          <w:sz w:val="22"/>
          <w:szCs w:val="22"/>
          <w:highlight w:val="lightGray"/>
          <w:lang w:val="en-GB"/>
        </w:rPr>
      </w:pPr>
    </w:p>
    <w:p w14:paraId="54AA6496" w14:textId="27092E70" w:rsidR="0078631C" w:rsidRDefault="00000000">
      <w:pPr>
        <w:pBdr>
          <w:top w:val="single" w:sz="4" w:space="1" w:color="000000"/>
          <w:left w:val="single" w:sz="4" w:space="4" w:color="000000"/>
          <w:bottom w:val="single" w:sz="4" w:space="1" w:color="000000"/>
          <w:right w:val="single" w:sz="4" w:space="4" w:color="000000"/>
        </w:pBdr>
        <w:rPr>
          <w:rFonts w:ascii="Calibri" w:hAnsi="Calibri"/>
          <w:sz w:val="22"/>
          <w:szCs w:val="22"/>
          <w:lang w:val="en-GB"/>
        </w:rPr>
      </w:pPr>
      <w:r>
        <w:rPr>
          <w:rFonts w:ascii="Calibri" w:hAnsi="Calibri"/>
          <w:sz w:val="22"/>
          <w:szCs w:val="22"/>
          <w:lang w:val="en-GB"/>
        </w:rPr>
        <w:t xml:space="preserve">Purpose of the contract: </w:t>
      </w:r>
      <w:r w:rsidR="00864688">
        <w:rPr>
          <w:rFonts w:asciiTheme="minorHAnsi" w:hAnsiTheme="minorHAnsi" w:cs="Arial"/>
          <w:sz w:val="22"/>
          <w:lang w:val="en-GB"/>
        </w:rPr>
        <w:t xml:space="preserve">Supply of </w:t>
      </w:r>
      <w:r w:rsidR="00864688" w:rsidRPr="00041B1A">
        <w:rPr>
          <w:rFonts w:ascii="Calibri" w:hAnsi="Calibri"/>
          <w:sz w:val="22"/>
          <w:szCs w:val="22"/>
          <w:lang w:val="en-US"/>
        </w:rPr>
        <w:t>Emergency Equipment for regional media outlets</w:t>
      </w:r>
    </w:p>
    <w:p w14:paraId="27E1BD3D" w14:textId="77777777" w:rsidR="0078631C" w:rsidRDefault="0078631C">
      <w:pPr>
        <w:rPr>
          <w:rFonts w:ascii="Calibri" w:hAnsi="Calibri"/>
          <w:sz w:val="22"/>
          <w:szCs w:val="22"/>
          <w:highlight w:val="lightGray"/>
          <w:lang w:val="en-GB"/>
        </w:rPr>
      </w:pPr>
    </w:p>
    <w:p w14:paraId="1A259279" w14:textId="77777777" w:rsidR="0078631C" w:rsidRDefault="00000000">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14:paraId="2E70E01C" w14:textId="77777777" w:rsidR="0078631C" w:rsidRDefault="00000000">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14:paraId="3B5255D5" w14:textId="77777777" w:rsidR="0078631C" w:rsidRDefault="00000000">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p>
    <w:p w14:paraId="60B3A70A" w14:textId="77777777" w:rsidR="0078631C" w:rsidRDefault="00000000">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14:paraId="671C2297" w14:textId="77777777" w:rsidR="0078631C" w:rsidRDefault="0078631C">
      <w:pPr>
        <w:pStyle w:val="ListParagraph"/>
        <w:tabs>
          <w:tab w:val="left" w:leader="underscore" w:pos="7797"/>
        </w:tabs>
        <w:spacing w:before="40" w:after="40"/>
        <w:ind w:left="709"/>
        <w:jc w:val="both"/>
        <w:rPr>
          <w:rFonts w:ascii="Calibri" w:hAnsi="Calibri"/>
          <w:sz w:val="22"/>
          <w:szCs w:val="22"/>
        </w:rPr>
      </w:pPr>
    </w:p>
    <w:p w14:paraId="3D67F3A4" w14:textId="77777777" w:rsidR="0078631C" w:rsidRDefault="00000000">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57FAACEC" w14:textId="77777777" w:rsidR="0078631C" w:rsidRDefault="00000000">
      <w:pPr>
        <w:spacing w:before="40" w:after="40"/>
        <w:ind w:left="1418"/>
        <w:jc w:val="both"/>
        <w:rPr>
          <w:rFonts w:ascii="Calibri" w:hAnsi="Calibri"/>
          <w:sz w:val="22"/>
          <w:szCs w:val="22"/>
          <w:lang w:val="en-GB"/>
        </w:rPr>
      </w:pPr>
      <w:r>
        <w:rPr>
          <w:rFonts w:ascii="Calibri" w:hAnsi="Calibri"/>
          <w:sz w:val="22"/>
          <w:szCs w:val="22"/>
          <w:lang w:val="en-GB"/>
        </w:rPr>
        <w:t>or</w:t>
      </w:r>
    </w:p>
    <w:p w14:paraId="46C8CB7A" w14:textId="77777777" w:rsidR="0078631C" w:rsidRDefault="00000000">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2032D6D2" w14:textId="77777777" w:rsidR="0078631C" w:rsidRDefault="00000000">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5968056A" w14:textId="77777777" w:rsidR="0078631C" w:rsidRDefault="0078631C">
      <w:pPr>
        <w:tabs>
          <w:tab w:val="left" w:pos="7797"/>
        </w:tabs>
        <w:spacing w:before="40" w:after="40"/>
        <w:ind w:firstLine="720"/>
        <w:jc w:val="both"/>
        <w:rPr>
          <w:rFonts w:ascii="Calibri" w:hAnsi="Calibri"/>
          <w:sz w:val="22"/>
          <w:szCs w:val="22"/>
          <w:lang w:val="en-GB"/>
        </w:rPr>
      </w:pPr>
    </w:p>
    <w:p w14:paraId="06A48628" w14:textId="77777777" w:rsidR="0078631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14:paraId="70BB6D6B" w14:textId="77777777" w:rsidR="0078631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14:paraId="6161873F" w14:textId="77777777" w:rsidR="0078631C" w:rsidRDefault="00000000">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14:paraId="758E72F2" w14:textId="77777777" w:rsidR="0078631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14:paraId="74DC9FCD" w14:textId="77777777" w:rsidR="0078631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4EEB7F45" w14:textId="77777777" w:rsidR="0078631C" w:rsidRDefault="00000000">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 Organization;</w:t>
      </w:r>
    </w:p>
    <w:p w14:paraId="3B7E6763" w14:textId="77777777" w:rsidR="0078631C" w:rsidRDefault="00000000">
      <w:pPr>
        <w:spacing w:before="40" w:line="240" w:lineRule="auto"/>
        <w:ind w:left="349"/>
        <w:jc w:val="both"/>
        <w:rPr>
          <w:rFonts w:ascii="Calibri" w:hAnsi="Calibri"/>
          <w:sz w:val="22"/>
          <w:szCs w:val="22"/>
          <w:lang w:val="en-GB"/>
        </w:rPr>
      </w:pPr>
      <w:r>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w:t>
      </w:r>
    </w:p>
    <w:p w14:paraId="7B511B53" w14:textId="77777777" w:rsidR="0078631C" w:rsidRDefault="0078631C">
      <w:pPr>
        <w:jc w:val="both"/>
        <w:rPr>
          <w:rFonts w:ascii="Calibri" w:hAnsi="Calibri"/>
          <w:sz w:val="22"/>
          <w:szCs w:val="22"/>
          <w:lang w:val="en-GB"/>
        </w:rPr>
      </w:pPr>
    </w:p>
    <w:p w14:paraId="7192419A" w14:textId="77777777" w:rsidR="0078631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12EB93EE" w14:textId="77777777" w:rsidR="0078631C" w:rsidRDefault="00000000">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FootnoteReference"/>
          <w:rFonts w:eastAsia="Times New Roman"/>
          <w:sz w:val="22"/>
          <w:szCs w:val="22"/>
          <w:lang w:val="en-GB" w:eastAsia="en-GB"/>
        </w:rPr>
        <w:footnoteReference w:id="2"/>
      </w:r>
      <w:r>
        <w:rPr>
          <w:rFonts w:ascii="Calibri" w:eastAsia="Times New Roman" w:hAnsi="Calibri"/>
          <w:sz w:val="22"/>
          <w:szCs w:val="22"/>
          <w:lang w:val="en-GB" w:eastAsia="en-GB"/>
        </w:rPr>
        <w:t xml:space="preserve">; </w:t>
      </w:r>
    </w:p>
    <w:p w14:paraId="7296C2FC" w14:textId="77777777" w:rsidR="0078631C"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14:paraId="1CC34039" w14:textId="77777777" w:rsidR="0078631C"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09839C28" w14:textId="77777777" w:rsidR="0078631C" w:rsidRDefault="00000000">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14:paraId="190A6F05" w14:textId="77777777" w:rsidR="0078631C" w:rsidRDefault="0078631C">
      <w:pPr>
        <w:ind w:left="709"/>
        <w:jc w:val="both"/>
        <w:rPr>
          <w:rFonts w:ascii="Calibri" w:eastAsia="Times New Roman" w:hAnsi="Calibri"/>
          <w:sz w:val="22"/>
          <w:szCs w:val="22"/>
          <w:lang w:val="en-GB" w:eastAsia="en-GB"/>
        </w:rPr>
      </w:pPr>
    </w:p>
    <w:p w14:paraId="4051C70B" w14:textId="77777777" w:rsidR="0078631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14:paraId="1C4DBBA1" w14:textId="77777777" w:rsidR="0078631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6D23BFAA" w14:textId="77777777" w:rsidR="0078631C" w:rsidRDefault="00000000">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0F7CD519" w14:textId="77777777" w:rsidR="0078631C" w:rsidRDefault="00000000">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4307C8C5" w14:textId="77777777" w:rsidR="0078631C" w:rsidRDefault="00000000">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1CADF93F" w14:textId="77777777" w:rsidR="0078631C" w:rsidRDefault="0078631C">
      <w:pPr>
        <w:tabs>
          <w:tab w:val="left" w:pos="-480"/>
          <w:tab w:val="left" w:pos="-142"/>
          <w:tab w:val="left" w:pos="426"/>
          <w:tab w:val="left" w:pos="4680"/>
          <w:tab w:val="left" w:pos="8400"/>
        </w:tabs>
        <w:ind w:left="426"/>
        <w:jc w:val="both"/>
        <w:rPr>
          <w:rFonts w:ascii="Calibri" w:hAnsi="Calibri"/>
          <w:sz w:val="22"/>
          <w:szCs w:val="22"/>
          <w:lang w:val="en-GB"/>
        </w:rPr>
      </w:pPr>
    </w:p>
    <w:p w14:paraId="593FAAE5" w14:textId="77777777" w:rsidR="0078631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7A8BF831" w14:textId="77777777" w:rsidR="0078631C" w:rsidRDefault="00000000">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14:paraId="66BD6A4E" w14:textId="77777777" w:rsidR="0078631C"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information, the lists can be consulted at the references below:</w:t>
      </w:r>
    </w:p>
    <w:p w14:paraId="0BA431F1" w14:textId="77777777" w:rsidR="0078631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sidR="0078631C">
          <w:rPr>
            <w:rStyle w:val="Hyperlink"/>
            <w:rFonts w:ascii="Calibri" w:hAnsi="Calibri" w:cs="Calibri"/>
            <w:sz w:val="22"/>
            <w:szCs w:val="22"/>
            <w:lang w:val="en-GB"/>
          </w:rPr>
          <w:t>https://www.un.org/securitycouncil/content/un-sc-consolidated-list</w:t>
        </w:r>
      </w:hyperlink>
      <w:r>
        <w:rPr>
          <w:rFonts w:ascii="Calibri" w:hAnsi="Calibri"/>
          <w:sz w:val="22"/>
          <w:lang w:val="en-GB"/>
        </w:rPr>
        <w:t>,</w:t>
      </w:r>
    </w:p>
    <w:p w14:paraId="351CAAD7" w14:textId="77777777" w:rsidR="0078631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sidR="0078631C">
          <w:rPr>
            <w:rFonts w:ascii="Calibri" w:hAnsi="Calibri"/>
            <w:color w:val="0000FF"/>
            <w:sz w:val="22"/>
            <w:u w:val="single"/>
            <w:lang w:val="en-GB"/>
          </w:rPr>
          <w:t>https://www.sanctionsmap.eu</w:t>
        </w:r>
      </w:hyperlink>
      <w:r>
        <w:rPr>
          <w:rFonts w:ascii="Calibri" w:hAnsi="Calibri"/>
          <w:sz w:val="22"/>
          <w:lang w:val="en-GB"/>
        </w:rPr>
        <w:t>,</w:t>
      </w:r>
    </w:p>
    <w:p w14:paraId="27D2CE1A" w14:textId="77777777" w:rsidR="0078631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sidR="0078631C">
          <w:rPr>
            <w:rStyle w:val="Hyperlink"/>
            <w:rFonts w:ascii="Calibri" w:hAnsi="Calibri"/>
            <w:sz w:val="22"/>
            <w:lang w:val="en-GB"/>
          </w:rPr>
          <w:t>https://gels-avoirs.dgtresor.gouv.fr/List</w:t>
        </w:r>
      </w:hyperlink>
      <w:r>
        <w:rPr>
          <w:rFonts w:ascii="Calibri" w:hAnsi="Calibri"/>
          <w:sz w:val="22"/>
          <w:lang w:val="en-GB"/>
        </w:rPr>
        <w:t xml:space="preserve"> ;</w:t>
      </w:r>
    </w:p>
    <w:p w14:paraId="5D3986AC" w14:textId="77777777" w:rsidR="0078631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sidR="0078631C">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14:paraId="02F05C6A" w14:textId="77777777" w:rsidR="0078631C"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sidR="0078631C">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5A15FF82" w14:textId="77777777" w:rsidR="0078631C" w:rsidRDefault="0078631C">
      <w:pPr>
        <w:tabs>
          <w:tab w:val="center" w:pos="4536"/>
          <w:tab w:val="right" w:pos="9072"/>
        </w:tabs>
        <w:ind w:left="709"/>
        <w:jc w:val="both"/>
        <w:rPr>
          <w:rFonts w:ascii="Calibri" w:hAnsi="Calibri"/>
          <w:i/>
          <w:sz w:val="22"/>
          <w:lang w:val="en-GB"/>
        </w:rPr>
      </w:pPr>
    </w:p>
    <w:p w14:paraId="18F8167E" w14:textId="77777777" w:rsidR="0078631C"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00839859" w14:textId="77777777" w:rsidR="0078631C" w:rsidRDefault="0078631C">
      <w:pPr>
        <w:spacing w:line="240" w:lineRule="auto"/>
        <w:ind w:left="425"/>
        <w:jc w:val="both"/>
        <w:rPr>
          <w:rFonts w:ascii="Calibri" w:hAnsi="Calibri"/>
          <w:sz w:val="22"/>
          <w:lang w:val="en-GB"/>
        </w:rPr>
      </w:pPr>
    </w:p>
    <w:p w14:paraId="53784720" w14:textId="77777777" w:rsidR="0078631C"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present declaration.</w:t>
      </w:r>
    </w:p>
    <w:p w14:paraId="484D8AB1" w14:textId="77777777" w:rsidR="0078631C" w:rsidRDefault="0078631C">
      <w:pPr>
        <w:tabs>
          <w:tab w:val="left" w:pos="-480"/>
          <w:tab w:val="left" w:pos="-142"/>
          <w:tab w:val="left" w:pos="426"/>
          <w:tab w:val="left" w:pos="4680"/>
          <w:tab w:val="left" w:pos="8400"/>
        </w:tabs>
        <w:ind w:left="426"/>
        <w:jc w:val="both"/>
        <w:rPr>
          <w:rFonts w:ascii="Calibri" w:hAnsi="Calibri"/>
          <w:sz w:val="22"/>
          <w:szCs w:val="22"/>
          <w:lang w:val="en-GB"/>
        </w:rPr>
      </w:pPr>
    </w:p>
    <w:p w14:paraId="61CE751A" w14:textId="77777777" w:rsidR="0078631C" w:rsidRDefault="00000000">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486F4741" w14:textId="77777777" w:rsidR="0078631C" w:rsidRDefault="0078631C">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78631C" w14:paraId="4576A808"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700D5629" w14:textId="77777777" w:rsidR="0078631C" w:rsidRDefault="00000000">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4AAF6306" w14:textId="77777777" w:rsidR="0078631C" w:rsidRDefault="00000000">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78631C" w14:paraId="61097A90"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7419265A" w14:textId="77777777" w:rsidR="0078631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03E136AC" w14:textId="77777777" w:rsidR="0078631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71FB0E37" w14:textId="77777777" w:rsidR="0078631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475D5ADA" w14:textId="77777777" w:rsidR="0078631C" w:rsidRDefault="0078631C">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6373353C" w14:textId="77777777" w:rsidR="0078631C" w:rsidRDefault="00000000">
            <w:pPr>
              <w:jc w:val="both"/>
              <w:rPr>
                <w:rFonts w:ascii="Calibri" w:eastAsia="Times New Roman" w:hAnsi="Calibri"/>
                <w:sz w:val="22"/>
                <w:szCs w:val="22"/>
              </w:rPr>
            </w:pPr>
            <w:r>
              <w:rPr>
                <w:rFonts w:ascii="Calibri" w:eastAsia="Times New Roman" w:hAnsi="Calibri"/>
                <w:sz w:val="22"/>
                <w:szCs w:val="22"/>
                <w:lang w:val="en-GB"/>
              </w:rPr>
              <w:t>Date:</w:t>
            </w:r>
          </w:p>
          <w:p w14:paraId="55CE290B" w14:textId="03D07FED" w:rsidR="0078631C" w:rsidRDefault="00000000">
            <w:pPr>
              <w:jc w:val="both"/>
              <w:rPr>
                <w:rFonts w:ascii="Calibri" w:eastAsia="Times New Roman" w:hAnsi="Calibri"/>
                <w:sz w:val="22"/>
                <w:szCs w:val="22"/>
              </w:rPr>
            </w:pPr>
            <w:r>
              <w:rPr>
                <w:rFonts w:ascii="Calibri" w:eastAsia="Times New Roman" w:hAnsi="Calibri"/>
                <w:sz w:val="22"/>
                <w:szCs w:val="22"/>
                <w:lang w:val="en-GB"/>
              </w:rPr>
              <w:t>Signature:</w:t>
            </w:r>
            <w:r w:rsidR="00F02F4F">
              <w:rPr>
                <w:rFonts w:ascii="Calibri" w:eastAsia="Times New Roman" w:hAnsi="Calibri"/>
                <w:sz w:val="22"/>
                <w:szCs w:val="22"/>
                <w:lang w:val="en-GB"/>
              </w:rPr>
              <w:t xml:space="preserve"> </w:t>
            </w:r>
          </w:p>
        </w:tc>
      </w:tr>
    </w:tbl>
    <w:p w14:paraId="43AFD1E9" w14:textId="77777777" w:rsidR="0078631C" w:rsidRDefault="0078631C">
      <w:pPr>
        <w:spacing w:line="240" w:lineRule="auto"/>
        <w:rPr>
          <w:rFonts w:asciiTheme="minorHAnsi" w:hAnsiTheme="minorHAnsi"/>
          <w:sz w:val="22"/>
          <w:szCs w:val="22"/>
        </w:rPr>
        <w:sectPr w:rsidR="0078631C">
          <w:headerReference w:type="default" r:id="rId19"/>
          <w:headerReference w:type="first" r:id="rId20"/>
          <w:footerReference w:type="first" r:id="rId21"/>
          <w:pgSz w:w="11906" w:h="16838"/>
          <w:pgMar w:top="1417" w:right="1417" w:bottom="1417" w:left="1417" w:header="431" w:footer="658" w:gutter="0"/>
          <w:cols w:space="708"/>
          <w:titlePg/>
        </w:sectPr>
      </w:pPr>
    </w:p>
    <w:p w14:paraId="4B14AB30" w14:textId="77777777" w:rsidR="0078631C" w:rsidRDefault="00000000">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g">
            <w:drawing>
              <wp:anchor distT="0" distB="0" distL="114300" distR="114300" simplePos="0" relativeHeight="251659264" behindDoc="0" locked="0" layoutInCell="1" allowOverlap="1" wp14:anchorId="72F83E94" wp14:editId="3885B46B">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4C45A9EC" w14:textId="77777777" w:rsidR="0078631C" w:rsidRDefault="00000000">
                            <w:r>
                              <w:rPr>
                                <w:noProof/>
                              </w:rPr>
                              <w:drawing>
                                <wp:inline distT="0" distB="0" distL="0" distR="0" wp14:anchorId="6918287C" wp14:editId="5ED60558">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0" w:name="_MON_1582458567"/>
      <w:bookmarkEnd w:id="0"/>
      <w:r>
        <w:rPr>
          <w:rFonts w:asciiTheme="minorHAnsi" w:hAnsiTheme="minorHAnsi"/>
          <w:sz w:val="22"/>
          <w:szCs w:val="22"/>
          <w:lang w:val="en-GB"/>
        </w:rPr>
        <w:object w:dxaOrig="13409" w:dyaOrig="20663" w14:anchorId="7C6742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2pt;mso-wrap-distance-left:0;mso-wrap-distance-top:0;mso-wrap-distance-right:0;mso-wrap-distance-bottom:0" o:ole="">
            <v:imagedata r:id="rId28" o:title=""/>
            <o:lock v:ext="edit" rotation="t"/>
          </v:shape>
          <o:OLEObject Type="Embed" ProgID="Excel.Sheet.12" ShapeID="_x0000_i1025" DrawAspect="Content" ObjectID="_1833623470" r:id="rId29"/>
        </w:object>
      </w:r>
    </w:p>
    <w:sectPr w:rsidR="0078631C">
      <w:headerReference w:type="default" r:id="rId30"/>
      <w:headerReference w:type="first" r:id="rId31"/>
      <w:footerReference w:type="first" r:id="rId32"/>
      <w:pgSz w:w="11906" w:h="16838"/>
      <w:pgMar w:top="1417" w:right="1417" w:bottom="851" w:left="1417" w:header="431" w:footer="65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4D46CB" w14:textId="77777777" w:rsidR="00A377C7" w:rsidRDefault="00A377C7">
      <w:r>
        <w:separator/>
      </w:r>
    </w:p>
  </w:endnote>
  <w:endnote w:type="continuationSeparator" w:id="0">
    <w:p w14:paraId="731D6E10" w14:textId="77777777" w:rsidR="00A377C7" w:rsidRDefault="00A377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7CBF40" w14:textId="77777777" w:rsidR="0078631C" w:rsidRDefault="0078631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60F06D37" w14:textId="77777777" w:rsidR="0078631C" w:rsidRDefault="00000000">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029AC26F" w14:textId="77777777" w:rsidR="0078631C"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p w14:paraId="0621BB93" w14:textId="77777777" w:rsidR="0078631C" w:rsidRDefault="0078631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07AE65AF" w14:textId="77777777" w:rsidR="0078631C" w:rsidRDefault="00000000">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87F8D91" w14:textId="77777777" w:rsidR="0078631C"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6066C6D8" w14:textId="77777777" w:rsidR="0078631C" w:rsidRDefault="00000000">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61E73E22" w14:textId="77777777" w:rsidR="0078631C"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7F478D3E" w14:textId="77777777" w:rsidR="0078631C"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1DA3FB6C" w14:textId="77777777" w:rsidR="0078631C" w:rsidRDefault="00000000">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36F11F20" w14:textId="77777777" w:rsidR="0078631C"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5B43D924" w14:textId="77777777" w:rsidR="0078631C" w:rsidRDefault="00000000">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54EE1963" w14:textId="77777777" w:rsidR="0078631C"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50C69A" w14:textId="77777777" w:rsidR="0078631C"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0CC41A76" w14:textId="77777777" w:rsidR="0078631C"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5A37E520" w14:textId="77777777" w:rsidR="0078631C"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E36E72" w14:textId="77777777" w:rsidR="00A377C7" w:rsidRDefault="00A377C7">
      <w:r>
        <w:separator/>
      </w:r>
    </w:p>
  </w:footnote>
  <w:footnote w:type="continuationSeparator" w:id="0">
    <w:p w14:paraId="2CB63A99" w14:textId="77777777" w:rsidR="00A377C7" w:rsidRDefault="00A377C7">
      <w:r>
        <w:continuationSeparator/>
      </w:r>
    </w:p>
  </w:footnote>
  <w:footnote w:id="1">
    <w:p w14:paraId="60EF4F05" w14:textId="77777777" w:rsidR="0078631C" w:rsidRDefault="00000000">
      <w:pPr>
        <w:pStyle w:val="FootnoteText"/>
        <w:ind w:left="284" w:hanging="284"/>
        <w:rPr>
          <w:rStyle w:val="FootnoteReference"/>
          <w:sz w:val="16"/>
          <w:szCs w:val="18"/>
          <w:vertAlign w:val="baseline"/>
        </w:rPr>
      </w:pPr>
      <w:r>
        <w:rPr>
          <w:rStyle w:val="FootnoteReference"/>
          <w:rFonts w:ascii="Calibri" w:hAnsi="Calibri"/>
          <w:sz w:val="18"/>
          <w:szCs w:val="18"/>
          <w:vertAlign w:val="baseline"/>
        </w:rPr>
        <w:footnoteRef/>
      </w:r>
      <w:r>
        <w:rPr>
          <w:rStyle w:val="FootnoteReference"/>
          <w:rFonts w:ascii="Calibri" w:hAnsi="Calibri"/>
          <w:sz w:val="18"/>
          <w:szCs w:val="18"/>
          <w:vertAlign w:val="baseline"/>
        </w:rPr>
        <w:t xml:space="preserve"> </w:t>
      </w:r>
      <w:r>
        <w:rPr>
          <w:rStyle w:val="FootnoteReference"/>
          <w:rFonts w:ascii="Calibri" w:hAnsi="Calibri"/>
          <w:sz w:val="18"/>
          <w:szCs w:val="18"/>
          <w:vertAlign w:val="baseline"/>
        </w:rPr>
        <w:tab/>
        <w:t xml:space="preserve">Recent certificates or letters issued by the competent authorities of the relevant State are required. These documents </w:t>
      </w:r>
      <w:r>
        <w:rPr>
          <w:rStyle w:val="FootnoteReference"/>
          <w:rFonts w:ascii="Calibri" w:hAnsi="Calibri"/>
          <w:sz w:val="18"/>
          <w:vertAlign w:val="baseline"/>
        </w:rPr>
        <w:t xml:space="preserve"> </w:t>
      </w:r>
      <w:r>
        <w:rPr>
          <w:rStyle w:val="FootnoteReferenc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7B75E0A" w14:textId="77777777" w:rsidR="0078631C" w:rsidRDefault="00000000">
      <w:pPr>
        <w:pStyle w:val="FootnoteText"/>
        <w:rPr>
          <w:lang w:val="en-GB"/>
        </w:rPr>
      </w:pPr>
      <w:r>
        <w:rPr>
          <w:rStyle w:val="FootnoteReference"/>
        </w:rPr>
        <w:footnoteRef/>
      </w:r>
      <w:r>
        <w:rPr>
          <w:lang w:val="en-GB"/>
        </w:rPr>
        <w:t xml:space="preserve"> a conflict of interest may result from economic interests, political or national affinities, family or emotional ties, or any other type of relationship or common interests;</w:t>
      </w:r>
    </w:p>
  </w:footnote>
  <w:footnote w:id="3">
    <w:p w14:paraId="309F7CB3" w14:textId="77777777" w:rsidR="0078631C" w:rsidRDefault="00000000">
      <w:pPr>
        <w:pStyle w:val="FootnoteText"/>
        <w:spacing w:before="120"/>
        <w:ind w:left="284" w:hanging="284"/>
        <w:rPr>
          <w:rFonts w:ascii="Times New Roman" w:hAnsi="Times New Roman"/>
          <w:sz w:val="16"/>
          <w:lang w:val="en-GB"/>
        </w:rPr>
      </w:pPr>
      <w:r>
        <w:rPr>
          <w:rStyle w:val="FootnoteReference"/>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24C203" w14:textId="77777777" w:rsidR="0078631C" w:rsidRDefault="0078631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C57CC1" w14:textId="77777777" w:rsidR="0078631C" w:rsidRDefault="00000000">
    <w:pPr>
      <w:pStyle w:val="Header"/>
      <w:rPr>
        <w:rFonts w:asciiTheme="minorHAnsi" w:hAnsiTheme="minorHAnsi" w:cs="Arial"/>
        <w:sz w:val="24"/>
      </w:rPr>
    </w:pPr>
    <w:r>
      <w:rPr>
        <w:noProof/>
      </w:rPr>
      <mc:AlternateContent>
        <mc:Choice Requires="wpg">
          <w:drawing>
            <wp:inline distT="0" distB="0" distL="0" distR="0" wp14:anchorId="3E774EBD" wp14:editId="02148533">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7E4FE37B" w14:textId="77777777" w:rsidR="0078631C" w:rsidRDefault="00000000">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59D6F10D" w14:textId="77777777" w:rsidR="0078631C" w:rsidRDefault="0000000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5EA53DE" w14:textId="77777777" w:rsidR="0078631C" w:rsidRDefault="0078631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7A7658" w14:textId="77777777" w:rsidR="0078631C" w:rsidRDefault="00000000">
    <w:pPr>
      <w:pStyle w:val="Header"/>
    </w:pPr>
    <w:r>
      <w:rPr>
        <w:rFonts w:ascii="Calibri" w:hAnsi="Calibri"/>
        <w:noProof/>
        <w:color w:val="1F497D"/>
      </w:rPr>
      <mc:AlternateContent>
        <mc:Choice Requires="wpg">
          <w:drawing>
            <wp:inline distT="0" distB="0" distL="0" distR="0" wp14:anchorId="6846B584" wp14:editId="7BAE677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8753B3" w14:textId="77777777" w:rsidR="0078631C" w:rsidRDefault="00000000">
    <w:pPr>
      <w:pStyle w:val="Header"/>
      <w:rPr>
        <w:rFonts w:asciiTheme="minorHAnsi" w:hAnsiTheme="minorHAnsi" w:cs="Arial"/>
        <w:sz w:val="24"/>
      </w:rPr>
    </w:pPr>
    <w:r>
      <w:rPr>
        <w:noProof/>
      </w:rPr>
      <mc:AlternateContent>
        <mc:Choice Requires="wpg">
          <w:drawing>
            <wp:inline distT="0" distB="0" distL="0" distR="0" wp14:anchorId="6CC32666" wp14:editId="15A51ADB">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23A2C57B" w14:textId="77777777" w:rsidR="0078631C" w:rsidRDefault="00000000">
    <w:pPr>
      <w:pStyle w:val="Header"/>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367ED627" w14:textId="77777777" w:rsidR="0078631C" w:rsidRDefault="0000000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AEA612C" w14:textId="77777777" w:rsidR="0078631C" w:rsidRDefault="00000000">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01217" w14:textId="77777777" w:rsidR="0078631C" w:rsidRDefault="00000000">
    <w:pPr>
      <w:pStyle w:val="Header"/>
    </w:pPr>
    <w:r>
      <w:rPr>
        <w:noProof/>
      </w:rPr>
      <mc:AlternateContent>
        <mc:Choice Requires="wpg">
          <w:drawing>
            <wp:inline distT="0" distB="0" distL="0" distR="0" wp14:anchorId="7A040A83" wp14:editId="08144452">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D715FE" w14:textId="77777777" w:rsidR="0078631C" w:rsidRDefault="0078631C">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80DBC" w14:textId="77777777" w:rsidR="0078631C" w:rsidRDefault="00000000">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g">
          <w:drawing>
            <wp:anchor distT="0" distB="0" distL="114300" distR="114300" simplePos="0" relativeHeight="251658240" behindDoc="1" locked="0" layoutInCell="1" allowOverlap="1" wp14:anchorId="0C8DB3AA" wp14:editId="33324B3D">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397FB2D" w14:textId="77777777" w:rsidR="0078631C" w:rsidRDefault="00000000">
                          <w:pPr>
                            <w:rPr>
                              <w:sz w:val="18"/>
                            </w:rPr>
                          </w:pPr>
                          <w:r>
                            <w:rPr>
                              <w:sz w:val="18"/>
                            </w:rPr>
                            <w:t xml:space="preserve">DAF_F013ENG_v02  </w:t>
                          </w:r>
                        </w:p>
                        <w:p w14:paraId="088BD102" w14:textId="77777777" w:rsidR="0078631C" w:rsidRDefault="00000000">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noProof/>
        <w:color w:val="1F497D"/>
      </w:rPr>
      <mc:AlternateContent>
        <mc:Choice Requires="wpg">
          <w:drawing>
            <wp:inline distT="0" distB="0" distL="0" distR="0" wp14:anchorId="2B7D2BC4" wp14:editId="7C04D86A">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1D43B579" w14:textId="77777777" w:rsidR="0078631C" w:rsidRDefault="0078631C">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5A19AB"/>
    <w:multiLevelType w:val="multilevel"/>
    <w:tmpl w:val="E5BAA502"/>
    <w:lvl w:ilvl="0">
      <w:start w:val="1"/>
      <w:numFmt w:val="bullet"/>
      <w:lvlText w:val=""/>
      <w:lvlJc w:val="left"/>
      <w:pPr>
        <w:tabs>
          <w:tab w:val="num" w:pos="360"/>
        </w:tabs>
        <w:ind w:left="360" w:hanging="360"/>
      </w:pPr>
      <w:rPr>
        <w:rFonts w:ascii="Wingdings" w:hAnsi="Wingdings" w:hint="default"/>
        <w:sz w:val="28"/>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1" w15:restartNumberingAfterBreak="0">
    <w:nsid w:val="08C06A42"/>
    <w:multiLevelType w:val="multilevel"/>
    <w:tmpl w:val="627E01EE"/>
    <w:lvl w:ilvl="0">
      <w:start w:val="1"/>
      <w:numFmt w:val="lowerLetter"/>
      <w:lvlText w:val="%1)"/>
      <w:lvlJc w:val="left"/>
      <w:pPr>
        <w:tabs>
          <w:tab w:val="num" w:pos="360"/>
        </w:tabs>
        <w:ind w:left="360" w:hanging="360"/>
      </w:pPr>
      <w:rPr>
        <w:rFonts w:cs="Times New Roman"/>
      </w:rPr>
    </w:lvl>
    <w:lvl w:ilvl="1">
      <w:start w:val="1"/>
      <w:numFmt w:val="decimal"/>
      <w:lvlText w:val=""/>
      <w:lvlJc w:val="left"/>
      <w:rPr>
        <w:rFonts w:cs="Times New Roman"/>
      </w:rPr>
    </w:lvl>
    <w:lvl w:ilvl="2">
      <w:start w:val="1"/>
      <w:numFmt w:val="decimal"/>
      <w:lvlText w:val=""/>
      <w:lvlJc w:val="left"/>
      <w:rPr>
        <w:rFonts w:cs="Times New Roman"/>
      </w:rPr>
    </w:lvl>
    <w:lvl w:ilvl="3">
      <w:start w:val="1"/>
      <w:numFmt w:val="decimal"/>
      <w:lvlText w:val=""/>
      <w:lvlJc w:val="left"/>
      <w:rPr>
        <w:rFonts w:cs="Times New Roman"/>
      </w:rPr>
    </w:lvl>
    <w:lvl w:ilvl="4">
      <w:start w:val="1"/>
      <w:numFmt w:val="decimal"/>
      <w:lvlText w:val=""/>
      <w:lvlJc w:val="left"/>
      <w:rPr>
        <w:rFonts w:cs="Times New Roman"/>
      </w:rPr>
    </w:lvl>
    <w:lvl w:ilvl="5">
      <w:start w:val="1"/>
      <w:numFmt w:val="decimal"/>
      <w:lvlText w:val=""/>
      <w:lvlJc w:val="left"/>
      <w:rPr>
        <w:rFonts w:cs="Times New Roman"/>
      </w:rPr>
    </w:lvl>
    <w:lvl w:ilvl="6">
      <w:start w:val="1"/>
      <w:numFmt w:val="decimal"/>
      <w:lvlText w:val=""/>
      <w:lvlJc w:val="left"/>
      <w:rPr>
        <w:rFonts w:cs="Times New Roman"/>
      </w:rPr>
    </w:lvl>
    <w:lvl w:ilvl="7">
      <w:start w:val="1"/>
      <w:numFmt w:val="decimal"/>
      <w:lvlText w:val=""/>
      <w:lvlJc w:val="left"/>
      <w:rPr>
        <w:rFonts w:cs="Times New Roman"/>
      </w:rPr>
    </w:lvl>
    <w:lvl w:ilvl="8">
      <w:start w:val="1"/>
      <w:numFmt w:val="decimal"/>
      <w:lvlText w:val=""/>
      <w:lvlJc w:val="left"/>
      <w:rPr>
        <w:rFonts w:cs="Times New Roman"/>
      </w:rPr>
    </w:lvl>
  </w:abstractNum>
  <w:abstractNum w:abstractNumId="2" w15:restartNumberingAfterBreak="0">
    <w:nsid w:val="0AF46E1C"/>
    <w:multiLevelType w:val="multilevel"/>
    <w:tmpl w:val="FD66CA1A"/>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B5C004E"/>
    <w:multiLevelType w:val="multilevel"/>
    <w:tmpl w:val="DDC21394"/>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4" w15:restartNumberingAfterBreak="0">
    <w:nsid w:val="0B6B4AFC"/>
    <w:multiLevelType w:val="multilevel"/>
    <w:tmpl w:val="B142A82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3E55A5F"/>
    <w:multiLevelType w:val="multilevel"/>
    <w:tmpl w:val="696CC25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6" w15:restartNumberingAfterBreak="0">
    <w:nsid w:val="18193404"/>
    <w:multiLevelType w:val="multilevel"/>
    <w:tmpl w:val="593A831C"/>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FD56A57"/>
    <w:multiLevelType w:val="multilevel"/>
    <w:tmpl w:val="AE3E23B2"/>
    <w:lvl w:ilvl="0">
      <w:start w:val="1"/>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212676C5"/>
    <w:multiLevelType w:val="multilevel"/>
    <w:tmpl w:val="7D0211C0"/>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9" w15:restartNumberingAfterBreak="0">
    <w:nsid w:val="277443F2"/>
    <w:multiLevelType w:val="multilevel"/>
    <w:tmpl w:val="96269344"/>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79C3766"/>
    <w:multiLevelType w:val="multilevel"/>
    <w:tmpl w:val="16C6FA9C"/>
    <w:lvl w:ilvl="0">
      <w:start w:val="1"/>
      <w:numFmt w:val="bullet"/>
      <w:pStyle w:val="TOC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92E0DC2"/>
    <w:multiLevelType w:val="multilevel"/>
    <w:tmpl w:val="ECCCFD40"/>
    <w:lvl w:ilvl="0">
      <w:start w:val="1"/>
      <w:numFmt w:val="lowerLetter"/>
      <w:lvlText w:val="%1)"/>
      <w:lvlJc w:val="left"/>
      <w:pPr>
        <w:tabs>
          <w:tab w:val="num" w:pos="928"/>
        </w:tabs>
        <w:ind w:left="928" w:hanging="360"/>
      </w:pPr>
    </w:lvl>
    <w:lvl w:ilvl="1">
      <w:start w:val="1"/>
      <w:numFmt w:val="decimal"/>
      <w:lvlText w:val=""/>
      <w:lvlJc w:val="left"/>
      <w:pPr>
        <w:ind w:left="568" w:firstLine="0"/>
      </w:pPr>
    </w:lvl>
    <w:lvl w:ilvl="2">
      <w:start w:val="1"/>
      <w:numFmt w:val="decimal"/>
      <w:lvlText w:val=""/>
      <w:lvlJc w:val="left"/>
      <w:pPr>
        <w:ind w:left="568" w:firstLine="0"/>
      </w:pPr>
    </w:lvl>
    <w:lvl w:ilvl="3">
      <w:start w:val="1"/>
      <w:numFmt w:val="decimal"/>
      <w:lvlText w:val=""/>
      <w:lvlJc w:val="left"/>
      <w:pPr>
        <w:ind w:left="568" w:firstLine="0"/>
      </w:pPr>
    </w:lvl>
    <w:lvl w:ilvl="4">
      <w:start w:val="1"/>
      <w:numFmt w:val="decimal"/>
      <w:lvlText w:val=""/>
      <w:lvlJc w:val="left"/>
      <w:pPr>
        <w:ind w:left="568" w:firstLine="0"/>
      </w:pPr>
    </w:lvl>
    <w:lvl w:ilvl="5">
      <w:start w:val="1"/>
      <w:numFmt w:val="decimal"/>
      <w:lvlText w:val=""/>
      <w:lvlJc w:val="left"/>
      <w:pPr>
        <w:ind w:left="568" w:firstLine="0"/>
      </w:pPr>
    </w:lvl>
    <w:lvl w:ilvl="6">
      <w:start w:val="1"/>
      <w:numFmt w:val="decimal"/>
      <w:lvlText w:val=""/>
      <w:lvlJc w:val="left"/>
      <w:pPr>
        <w:ind w:left="568" w:firstLine="0"/>
      </w:pPr>
    </w:lvl>
    <w:lvl w:ilvl="7">
      <w:start w:val="1"/>
      <w:numFmt w:val="decimal"/>
      <w:lvlText w:val=""/>
      <w:lvlJc w:val="left"/>
      <w:pPr>
        <w:ind w:left="568" w:firstLine="0"/>
      </w:pPr>
    </w:lvl>
    <w:lvl w:ilvl="8">
      <w:start w:val="1"/>
      <w:numFmt w:val="decimal"/>
      <w:lvlText w:val=""/>
      <w:lvlJc w:val="left"/>
      <w:pPr>
        <w:ind w:left="568" w:firstLine="0"/>
      </w:pPr>
    </w:lvl>
  </w:abstractNum>
  <w:abstractNum w:abstractNumId="12" w15:restartNumberingAfterBreak="0">
    <w:nsid w:val="2C637CBC"/>
    <w:multiLevelType w:val="multilevel"/>
    <w:tmpl w:val="1D883FEA"/>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2CCA7067"/>
    <w:multiLevelType w:val="multilevel"/>
    <w:tmpl w:val="CE52C448"/>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09B5460"/>
    <w:multiLevelType w:val="multilevel"/>
    <w:tmpl w:val="6310C27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85267E5"/>
    <w:multiLevelType w:val="multilevel"/>
    <w:tmpl w:val="30FEDD3C"/>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9175DCB"/>
    <w:multiLevelType w:val="multilevel"/>
    <w:tmpl w:val="EB14DE22"/>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 w15:restartNumberingAfterBreak="0">
    <w:nsid w:val="394D79AE"/>
    <w:multiLevelType w:val="multilevel"/>
    <w:tmpl w:val="BA56FB3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B3A6499"/>
    <w:multiLevelType w:val="multilevel"/>
    <w:tmpl w:val="41D4AEF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09A15FB"/>
    <w:multiLevelType w:val="multilevel"/>
    <w:tmpl w:val="E60CF1D4"/>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4983BF2"/>
    <w:multiLevelType w:val="multilevel"/>
    <w:tmpl w:val="EDBCFBB8"/>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21" w15:restartNumberingAfterBreak="0">
    <w:nsid w:val="46405727"/>
    <w:multiLevelType w:val="multilevel"/>
    <w:tmpl w:val="85E086EC"/>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B0E16BF"/>
    <w:multiLevelType w:val="multilevel"/>
    <w:tmpl w:val="BA40D566"/>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3" w15:restartNumberingAfterBreak="0">
    <w:nsid w:val="50230AA7"/>
    <w:multiLevelType w:val="multilevel"/>
    <w:tmpl w:val="BE963A5C"/>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4" w15:restartNumberingAfterBreak="0">
    <w:nsid w:val="51E61F0A"/>
    <w:multiLevelType w:val="multilevel"/>
    <w:tmpl w:val="D6F2C0CE"/>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53BF7DC8"/>
    <w:multiLevelType w:val="multilevel"/>
    <w:tmpl w:val="824C00B6"/>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71205A0"/>
    <w:multiLevelType w:val="multilevel"/>
    <w:tmpl w:val="041E354A"/>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A814A7F"/>
    <w:multiLevelType w:val="multilevel"/>
    <w:tmpl w:val="5DECAFE8"/>
    <w:lvl w:ilvl="0">
      <w:start w:val="1"/>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614B33F5"/>
    <w:multiLevelType w:val="multilevel"/>
    <w:tmpl w:val="0DC4684A"/>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9" w15:restartNumberingAfterBreak="0">
    <w:nsid w:val="6231309F"/>
    <w:multiLevelType w:val="multilevel"/>
    <w:tmpl w:val="EFDC5116"/>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30" w15:restartNumberingAfterBreak="0">
    <w:nsid w:val="64F254DF"/>
    <w:multiLevelType w:val="multilevel"/>
    <w:tmpl w:val="4D9A7740"/>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31" w15:restartNumberingAfterBreak="0">
    <w:nsid w:val="6A2267D7"/>
    <w:multiLevelType w:val="multilevel"/>
    <w:tmpl w:val="E458AAEA"/>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2" w15:restartNumberingAfterBreak="0">
    <w:nsid w:val="6BED3378"/>
    <w:multiLevelType w:val="multilevel"/>
    <w:tmpl w:val="77C89CDE"/>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64E65D5"/>
    <w:multiLevelType w:val="multilevel"/>
    <w:tmpl w:val="F0C8D2DE"/>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E848CE"/>
    <w:multiLevelType w:val="multilevel"/>
    <w:tmpl w:val="B5C49A00"/>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78B9267A"/>
    <w:multiLevelType w:val="multilevel"/>
    <w:tmpl w:val="88D28190"/>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8E70F0C"/>
    <w:multiLevelType w:val="multilevel"/>
    <w:tmpl w:val="C42095B6"/>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37" w15:restartNumberingAfterBreak="0">
    <w:nsid w:val="79C26B46"/>
    <w:multiLevelType w:val="multilevel"/>
    <w:tmpl w:val="3C26F09A"/>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38" w15:restartNumberingAfterBreak="0">
    <w:nsid w:val="7C452D62"/>
    <w:multiLevelType w:val="multilevel"/>
    <w:tmpl w:val="8EF8360C"/>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7FDC5D5E"/>
    <w:multiLevelType w:val="multilevel"/>
    <w:tmpl w:val="744AA694"/>
    <w:lvl w:ilvl="0">
      <w:start w:val="1"/>
      <w:numFmt w:val="lowerLetter"/>
      <w:lvlText w:val="%1)"/>
      <w:lvlJc w:val="left"/>
      <w:pPr>
        <w:tabs>
          <w:tab w:val="num" w:pos="360"/>
        </w:tabs>
        <w:ind w:left="360" w:hanging="360"/>
      </w:p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num w:numId="1" w16cid:durableId="812254339">
    <w:abstractNumId w:val="37"/>
  </w:num>
  <w:num w:numId="2" w16cid:durableId="121924334">
    <w:abstractNumId w:val="13"/>
  </w:num>
  <w:num w:numId="3" w16cid:durableId="874780740">
    <w:abstractNumId w:val="32"/>
  </w:num>
  <w:num w:numId="4" w16cid:durableId="17392200">
    <w:abstractNumId w:val="3"/>
  </w:num>
  <w:num w:numId="5" w16cid:durableId="244188393">
    <w:abstractNumId w:val="10"/>
  </w:num>
  <w:num w:numId="6" w16cid:durableId="1772511179">
    <w:abstractNumId w:val="8"/>
  </w:num>
  <w:num w:numId="7" w16cid:durableId="1602714702">
    <w:abstractNumId w:val="21"/>
  </w:num>
  <w:num w:numId="8" w16cid:durableId="1852066940">
    <w:abstractNumId w:val="25"/>
  </w:num>
  <w:num w:numId="9" w16cid:durableId="2060275652">
    <w:abstractNumId w:val="31"/>
  </w:num>
  <w:num w:numId="10" w16cid:durableId="1748184028">
    <w:abstractNumId w:val="27"/>
  </w:num>
  <w:num w:numId="11" w16cid:durableId="914752440">
    <w:abstractNumId w:val="19"/>
  </w:num>
  <w:num w:numId="12" w16cid:durableId="1540364083">
    <w:abstractNumId w:val="20"/>
  </w:num>
  <w:num w:numId="13" w16cid:durableId="1625043707">
    <w:abstractNumId w:val="22"/>
  </w:num>
  <w:num w:numId="14" w16cid:durableId="958028486">
    <w:abstractNumId w:val="30"/>
  </w:num>
  <w:num w:numId="15" w16cid:durableId="2102874381">
    <w:abstractNumId w:val="38"/>
  </w:num>
  <w:num w:numId="16" w16cid:durableId="943613731">
    <w:abstractNumId w:val="9"/>
  </w:num>
  <w:num w:numId="17" w16cid:durableId="1595744839">
    <w:abstractNumId w:val="23"/>
  </w:num>
  <w:num w:numId="18" w16cid:durableId="973828516">
    <w:abstractNumId w:val="12"/>
  </w:num>
  <w:num w:numId="19" w16cid:durableId="111830866">
    <w:abstractNumId w:val="33"/>
  </w:num>
  <w:num w:numId="20" w16cid:durableId="1504513957">
    <w:abstractNumId w:val="35"/>
  </w:num>
  <w:num w:numId="21" w16cid:durableId="37125321">
    <w:abstractNumId w:val="24"/>
  </w:num>
  <w:num w:numId="22" w16cid:durableId="411316558">
    <w:abstractNumId w:val="4"/>
  </w:num>
  <w:num w:numId="23" w16cid:durableId="350187770">
    <w:abstractNumId w:val="5"/>
  </w:num>
  <w:num w:numId="24" w16cid:durableId="991255399">
    <w:abstractNumId w:val="1"/>
  </w:num>
  <w:num w:numId="25" w16cid:durableId="1957523367">
    <w:abstractNumId w:val="0"/>
  </w:num>
  <w:num w:numId="26" w16cid:durableId="1240022695">
    <w:abstractNumId w:val="17"/>
  </w:num>
  <w:num w:numId="27" w16cid:durableId="1259094512">
    <w:abstractNumId w:val="2"/>
  </w:num>
  <w:num w:numId="28" w16cid:durableId="2127233292">
    <w:abstractNumId w:val="29"/>
  </w:num>
  <w:num w:numId="29" w16cid:durableId="1601376842">
    <w:abstractNumId w:val="14"/>
  </w:num>
  <w:num w:numId="30" w16cid:durableId="491138655">
    <w:abstractNumId w:val="26"/>
  </w:num>
  <w:num w:numId="31" w16cid:durableId="2045790003">
    <w:abstractNumId w:val="15"/>
  </w:num>
  <w:num w:numId="32" w16cid:durableId="1564557264">
    <w:abstractNumId w:val="6"/>
  </w:num>
  <w:num w:numId="33" w16cid:durableId="1725060003">
    <w:abstractNumId w:val="28"/>
  </w:num>
  <w:num w:numId="34" w16cid:durableId="908811974">
    <w:abstractNumId w:val="18"/>
  </w:num>
  <w:num w:numId="35" w16cid:durableId="951983614">
    <w:abstractNumId w:val="7"/>
  </w:num>
  <w:num w:numId="36" w16cid:durableId="296692962">
    <w:abstractNumId w:val="2"/>
  </w:num>
  <w:num w:numId="37" w16cid:durableId="1683699619">
    <w:abstractNumId w:val="34"/>
    <w:lvlOverride w:ilvl="0">
      <w:startOverride w:val="1"/>
    </w:lvlOverride>
  </w:num>
  <w:num w:numId="38" w16cid:durableId="2027050609">
    <w:abstractNumId w:val="36"/>
  </w:num>
  <w:num w:numId="39" w16cid:durableId="442455082">
    <w:abstractNumId w:val="0"/>
  </w:num>
  <w:num w:numId="40" w16cid:durableId="189434666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573809892">
    <w:abstractNumId w:val="1"/>
    <w:lvlOverride w:ilvl="0">
      <w:startOverride w:val="1"/>
    </w:lvlOverride>
  </w:num>
  <w:num w:numId="42" w16cid:durableId="908078498">
    <w:abstractNumId w:val="11"/>
    <w:lvlOverride w:ilvl="0">
      <w:startOverride w:val="1"/>
    </w:lvlOverride>
  </w:num>
  <w:num w:numId="43" w16cid:durableId="1749497416">
    <w:abstractNumId w:val="39"/>
    <w:lvlOverride w:ilvl="0">
      <w:startOverride w:val="1"/>
    </w:lvlOverride>
  </w:num>
  <w:num w:numId="44" w16cid:durableId="1331175830">
    <w:abstractNumId w:val="36"/>
  </w:num>
  <w:num w:numId="45" w16cid:durableId="158645616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31C"/>
    <w:rsid w:val="000251DD"/>
    <w:rsid w:val="00041B1A"/>
    <w:rsid w:val="00524EE4"/>
    <w:rsid w:val="0078631C"/>
    <w:rsid w:val="007E1047"/>
    <w:rsid w:val="00864688"/>
    <w:rsid w:val="00877C6E"/>
    <w:rsid w:val="00943148"/>
    <w:rsid w:val="00A377C7"/>
    <w:rsid w:val="00A412D0"/>
    <w:rsid w:val="00AF04F0"/>
    <w:rsid w:val="00C4787A"/>
    <w:rsid w:val="00C6698A"/>
    <w:rsid w:val="00E54EF6"/>
    <w:rsid w:val="00F02F4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E47239"/>
  <w15:docId w15:val="{44B991A6-F365-447F-9544-DAB633449A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Heading1">
    <w:name w:val="heading 1"/>
    <w:basedOn w:val="Normal"/>
    <w:next w:val="Normal"/>
    <w:link w:val="Heading1Char"/>
    <w:qFormat/>
    <w:pPr>
      <w:keepNext/>
      <w:spacing w:line="440" w:lineRule="exact"/>
      <w:outlineLvl w:val="0"/>
    </w:pPr>
    <w:rPr>
      <w:rFonts w:cs="Arial"/>
      <w:b/>
      <w:bCs/>
      <w:caps/>
    </w:rPr>
  </w:style>
  <w:style w:type="paragraph" w:styleId="Heading2">
    <w:name w:val="heading 2"/>
    <w:basedOn w:val="Normal"/>
    <w:next w:val="Normal"/>
    <w:link w:val="Heading2Char1"/>
    <w:qFormat/>
    <w:pPr>
      <w:keepNext/>
      <w:widowControl w:val="0"/>
      <w:outlineLvl w:val="1"/>
    </w:pPr>
    <w:rPr>
      <w:rFonts w:cs="Arial"/>
      <w:b/>
      <w:bCs/>
      <w:sz w:val="18"/>
    </w:rPr>
  </w:style>
  <w:style w:type="paragraph" w:styleId="Heading3">
    <w:name w:val="heading 3"/>
    <w:basedOn w:val="Normal"/>
    <w:next w:val="Normal"/>
    <w:link w:val="Heading3Char"/>
    <w:qFormat/>
    <w:pPr>
      <w:keepNext/>
      <w:spacing w:before="240" w:after="60"/>
      <w:outlineLvl w:val="2"/>
    </w:pPr>
    <w:rPr>
      <w:rFonts w:ascii="Helvetica" w:hAnsi="Helvetica"/>
      <w:sz w:val="24"/>
    </w:rPr>
  </w:style>
  <w:style w:type="paragraph" w:styleId="Heading4">
    <w:name w:val="heading 4"/>
    <w:basedOn w:val="Normal"/>
    <w:next w:val="Normal"/>
    <w:link w:val="Heading4Char"/>
    <w:qFormat/>
    <w:pPr>
      <w:keepNext/>
      <w:widowControl w:val="0"/>
      <w:jc w:val="both"/>
      <w:outlineLvl w:val="3"/>
    </w:pPr>
    <w:rPr>
      <w:rFonts w:cs="Arial"/>
      <w:b/>
      <w:bCs/>
      <w:i/>
      <w:iCs/>
      <w:color w:val="0000FF"/>
    </w:rPr>
  </w:style>
  <w:style w:type="paragraph" w:styleId="Heading5">
    <w:name w:val="heading 5"/>
    <w:basedOn w:val="Normal"/>
    <w:next w:val="Normal"/>
    <w:link w:val="Heading5Char"/>
    <w:qFormat/>
    <w:pPr>
      <w:keepNext/>
      <w:widowControl w:val="0"/>
      <w:jc w:val="both"/>
      <w:outlineLvl w:val="4"/>
    </w:pPr>
    <w:rPr>
      <w:rFonts w:cs="Arial"/>
      <w:b/>
      <w:bCs/>
    </w:rPr>
  </w:style>
  <w:style w:type="paragraph" w:styleId="Heading6">
    <w:name w:val="heading 6"/>
    <w:basedOn w:val="Normal"/>
    <w:next w:val="Normal"/>
    <w:link w:val="Heading6Char"/>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link w:val="Heading7Char"/>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link w:val="Heading8Ch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1"/>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IntenseEmphasis">
    <w:name w:val="Intense Emphasis"/>
    <w:basedOn w:val="DefaultParagraphFont"/>
    <w:uiPriority w:val="21"/>
    <w:qFormat/>
    <w:rPr>
      <w:i/>
      <w:iCs/>
      <w:color w:val="365F91" w:themeColor="accent1" w:themeShade="BF"/>
    </w:rPr>
  </w:style>
  <w:style w:type="character" w:styleId="IntenseReference">
    <w:name w:val="Intense Reference"/>
    <w:basedOn w:val="DefaultParagraphFont"/>
    <w:uiPriority w:val="32"/>
    <w:qFormat/>
    <w:rPr>
      <w:b/>
      <w:bCs/>
      <w:smallCaps/>
      <w:color w:val="365F91" w:themeColor="accent1" w:themeShade="BF"/>
      <w:spacing w:val="5"/>
    </w:rPr>
  </w:style>
  <w:style w:type="character" w:styleId="SubtleEmphasis">
    <w:name w:val="Subtle Emphasis"/>
    <w:basedOn w:val="DefaultParagraphFont"/>
    <w:uiPriority w:val="19"/>
    <w:qFormat/>
    <w:rPr>
      <w:i/>
      <w:iCs/>
      <w:color w:val="404040" w:themeColor="text1" w:themeTint="BF"/>
    </w:rPr>
  </w:style>
  <w:style w:type="character" w:styleId="Strong">
    <w:name w:val="Strong"/>
    <w:basedOn w:val="DefaultParagraphFont"/>
    <w:uiPriority w:val="22"/>
    <w:qFormat/>
    <w:rPr>
      <w:b/>
      <w:bCs/>
    </w:rPr>
  </w:style>
  <w:style w:type="character" w:styleId="SubtleReference">
    <w:name w:val="Subtle Reference"/>
    <w:basedOn w:val="DefaultParagraphFont"/>
    <w:uiPriority w:val="31"/>
    <w:qFormat/>
    <w:rPr>
      <w:smallCaps/>
      <w:color w:val="5A5A5A" w:themeColor="text1" w:themeTint="A5"/>
    </w:rPr>
  </w:style>
  <w:style w:type="character" w:styleId="FollowedHyperlink">
    <w:name w:val="FollowedHyperlink"/>
    <w:basedOn w:val="DefaultParagraphFont"/>
    <w:uiPriority w:val="99"/>
    <w:semiHidden/>
    <w:unhideWhenUsed/>
    <w:rPr>
      <w:color w:val="800080" w:themeColor="followedHyperlink"/>
      <w:u w:val="single"/>
    </w:rPr>
  </w:style>
  <w:style w:type="character" w:customStyle="1" w:styleId="Heading1Char">
    <w:name w:val="Heading 1 Char"/>
    <w:basedOn w:val="DefaultParagraphFont"/>
    <w:link w:val="Heading1"/>
    <w:uiPriority w:val="9"/>
    <w:rPr>
      <w:rFonts w:ascii="Arial" w:eastAsia="Arial" w:hAnsi="Arial" w:cs="Arial"/>
      <w:sz w:val="40"/>
      <w:szCs w:val="40"/>
    </w:rPr>
  </w:style>
  <w:style w:type="character" w:customStyle="1" w:styleId="Heading2Char">
    <w:name w:val="Heading 2 Char"/>
    <w:basedOn w:val="DefaultParagraphFont"/>
    <w:uiPriority w:val="9"/>
    <w:rPr>
      <w:rFonts w:ascii="Arial" w:eastAsia="Arial" w:hAnsi="Arial" w:cs="Arial"/>
      <w:sz w:val="34"/>
    </w:rPr>
  </w:style>
  <w:style w:type="character" w:customStyle="1" w:styleId="Heading3Char">
    <w:name w:val="Heading 3 Char"/>
    <w:basedOn w:val="DefaultParagraphFont"/>
    <w:link w:val="Heading3"/>
    <w:uiPriority w:val="9"/>
    <w:rPr>
      <w:rFonts w:ascii="Arial" w:eastAsia="Arial" w:hAnsi="Arial" w:cs="Arial"/>
      <w:sz w:val="30"/>
      <w:szCs w:val="30"/>
    </w:rPr>
  </w:style>
  <w:style w:type="character" w:customStyle="1" w:styleId="Heading4Char">
    <w:name w:val="Heading 4 Char"/>
    <w:basedOn w:val="DefaultParagraphFont"/>
    <w:link w:val="Heading4"/>
    <w:uiPriority w:val="9"/>
    <w:rPr>
      <w:rFonts w:ascii="Arial" w:eastAsia="Arial" w:hAnsi="Arial" w:cs="Arial"/>
      <w:b/>
      <w:bCs/>
      <w:sz w:val="26"/>
      <w:szCs w:val="26"/>
    </w:rPr>
  </w:style>
  <w:style w:type="character" w:customStyle="1" w:styleId="Heading5Char">
    <w:name w:val="Heading 5 Char"/>
    <w:basedOn w:val="DefaultParagraphFont"/>
    <w:link w:val="Heading5"/>
    <w:uiPriority w:val="9"/>
    <w:rPr>
      <w:rFonts w:ascii="Arial" w:eastAsia="Arial" w:hAnsi="Arial" w:cs="Arial"/>
      <w:b/>
      <w:bCs/>
      <w:sz w:val="24"/>
      <w:szCs w:val="24"/>
    </w:rPr>
  </w:style>
  <w:style w:type="character" w:customStyle="1" w:styleId="Heading6Char">
    <w:name w:val="Heading 6 Char"/>
    <w:basedOn w:val="DefaultParagraphFont"/>
    <w:link w:val="Heading6"/>
    <w:uiPriority w:val="9"/>
    <w:rPr>
      <w:rFonts w:ascii="Arial" w:eastAsia="Arial" w:hAnsi="Arial" w:cs="Arial"/>
      <w:b/>
      <w:bCs/>
      <w:sz w:val="22"/>
      <w:szCs w:val="22"/>
    </w:rPr>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uiPriority w:val="9"/>
    <w:rPr>
      <w:rFonts w:ascii="Arial" w:eastAsia="Arial" w:hAnsi="Arial" w:cs="Arial"/>
      <w:i/>
      <w:iCs/>
      <w:sz w:val="21"/>
      <w:szCs w:val="21"/>
    </w:rPr>
  </w:style>
  <w:style w:type="paragraph" w:styleId="NoSpacing">
    <w:name w:val="No Spacing"/>
    <w:uiPriority w:val="1"/>
    <w:qFormat/>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character" w:customStyle="1" w:styleId="HeaderChar">
    <w:name w:val="Header Char"/>
    <w:basedOn w:val="DefaultParagraphFont"/>
    <w:uiPriority w:val="99"/>
  </w:style>
  <w:style w:type="character" w:customStyle="1" w:styleId="FooterChar">
    <w:name w:val="Footer Char"/>
    <w:basedOn w:val="DefaultParagraphFont"/>
    <w:uiPriority w:val="99"/>
  </w:style>
  <w:style w:type="paragraph" w:styleId="Caption">
    <w:name w:val="caption"/>
    <w:basedOn w:val="Normal"/>
    <w:next w:val="Normal"/>
    <w:uiPriority w:val="35"/>
    <w:semiHidden/>
    <w:unhideWhenUsed/>
    <w:qFormat/>
    <w:pPr>
      <w:spacing w:line="276" w:lineRule="auto"/>
    </w:pPr>
    <w:rPr>
      <w:b/>
      <w:bCs/>
      <w:color w:val="4F81BD" w:themeColor="accent1"/>
      <w:sz w:val="18"/>
      <w:szCs w:val="18"/>
    </w:rPr>
  </w:style>
  <w:style w:type="character" w:customStyle="1" w:styleId="CaptionChar">
    <w:name w:val="Caption Char"/>
    <w:uiPriority w:val="99"/>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Normal"/>
    <w:uiPriority w:val="99"/>
    <w:rPr>
      <w:color w:val="40404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Normal"/>
    <w:uiPriority w:val="99"/>
    <w:rPr>
      <w:color w:val="404040"/>
      <w:lang w:val="en-US" w:eastAsia="en-US"/>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Normal"/>
    <w:uiPriority w:val="99"/>
    <w:rPr>
      <w:color w:val="404040"/>
      <w:lang w:val="en-US" w:eastAsia="en-US"/>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Normal"/>
    <w:uiPriority w:val="99"/>
    <w:rPr>
      <w:color w:val="404040"/>
      <w:lang w:val="en-US" w:eastAsia="en-US"/>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Normal"/>
    <w:uiPriority w:val="99"/>
    <w:rPr>
      <w:color w:val="404040"/>
      <w:lang w:val="en-US" w:eastAsia="en-US"/>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Normal"/>
    <w:uiPriority w:val="99"/>
    <w:rPr>
      <w:color w:val="404040"/>
      <w:lang w:val="en-US" w:eastAsia="en-US"/>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Normal"/>
    <w:uiPriority w:val="99"/>
    <w:rPr>
      <w:color w:val="404040"/>
      <w:lang w:val="en-US" w:eastAsia="en-US"/>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EndnoteText">
    <w:name w:val="endnote text"/>
    <w:basedOn w:val="Normal"/>
    <w:link w:val="EndnoteTextChar"/>
    <w:uiPriority w:val="99"/>
    <w:semiHidden/>
    <w:unhideWhenUsed/>
    <w:pPr>
      <w:spacing w:line="240" w:lineRule="auto"/>
    </w:pPr>
  </w:style>
  <w:style w:type="character" w:customStyle="1" w:styleId="EndnoteTextChar">
    <w:name w:val="Endnote Text Char"/>
    <w:link w:val="EndnoteText"/>
    <w:uiPriority w:val="99"/>
    <w:rPr>
      <w:sz w:val="20"/>
    </w:rPr>
  </w:style>
  <w:style w:type="character" w:styleId="EndnoteReference">
    <w:name w:val="endnote reference"/>
    <w:basedOn w:val="DefaultParagraphFont"/>
    <w:uiPriority w:val="99"/>
    <w:semiHidden/>
    <w:unhideWhenUsed/>
    <w:rPr>
      <w:vertAlign w:val="superscript"/>
    </w:r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ableofFigures">
    <w:name w:val="table of figures"/>
    <w:basedOn w:val="Normal"/>
    <w:next w:val="Normal"/>
    <w:uiPriority w:val="99"/>
    <w:unhideWhenUsed/>
  </w:style>
  <w:style w:type="paragraph" w:styleId="Header">
    <w:name w:val="header"/>
    <w:basedOn w:val="Normal"/>
    <w:link w:val="HeaderChar1"/>
    <w:pPr>
      <w:tabs>
        <w:tab w:val="center" w:pos="4536"/>
        <w:tab w:val="right" w:pos="9072"/>
      </w:tabs>
    </w:pPr>
  </w:style>
  <w:style w:type="paragraph" w:styleId="Footer">
    <w:name w:val="footer"/>
    <w:basedOn w:val="Normal"/>
    <w:link w:val="FooterChar1"/>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link w:val="TitleCh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uiPriority w:val="39"/>
    <w:semiHidden/>
    <w:qFormat/>
    <w:pPr>
      <w:numPr>
        <w:numId w:val="5"/>
      </w:numPr>
    </w:pPr>
  </w:style>
  <w:style w:type="paragraph" w:styleId="BalloonText">
    <w:name w:val="Balloon Text"/>
    <w:basedOn w:val="Normal"/>
    <w:link w:val="BalloonTextChar"/>
    <w:uiPriority w:val="99"/>
    <w:semiHidden/>
    <w:unhideWhenUsed/>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table" w:styleId="TableGrid">
    <w:name w:val="Table Grid"/>
    <w:basedOn w:val="Table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Heading">
    <w:name w:val="TOC Heading"/>
    <w:basedOn w:val="Heading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uiPriority w:val="39"/>
    <w:unhideWhenUsed/>
    <w:qFormat/>
    <w:pPr>
      <w:spacing w:after="100"/>
    </w:pPr>
  </w:style>
  <w:style w:type="paragraph" w:styleId="TOC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1"/>
    <w:unhideWhenUsed/>
    <w:pPr>
      <w:spacing w:before="240" w:line="240" w:lineRule="auto"/>
      <w:jc w:val="both"/>
    </w:pPr>
    <w:rPr>
      <w:rFonts w:ascii="Times" w:eastAsia="Times New Roman" w:hAnsi="Times" w:cs="Times"/>
    </w:rPr>
  </w:style>
  <w:style w:type="character" w:customStyle="1" w:styleId="FootnoteTextChar1">
    <w:name w:val="Footnote Text Char1"/>
    <w:basedOn w:val="DefaultParagraphFont"/>
    <w:link w:val="FootnoteText"/>
    <w:rPr>
      <w:rFonts w:eastAsia="Times New Roman" w:cs="Times"/>
    </w:rPr>
  </w:style>
  <w:style w:type="character" w:styleId="FootnoteReference">
    <w:name w:val="footnote reference"/>
    <w:unhideWhenUsed/>
    <w:rPr>
      <w:rFonts w:ascii="Times New Roman" w:hAnsi="Times New Roman" w:cs="Times New Roman" w:hint="default"/>
      <w:vertAlign w:val="superscript"/>
    </w:rPr>
  </w:style>
  <w:style w:type="paragraph" w:styleId="ListParagraph">
    <w:name w:val="List Paragraph"/>
    <w:basedOn w:val="Normal"/>
    <w:uiPriority w:val="34"/>
    <w:qFormat/>
    <w:pPr>
      <w:ind w:left="720"/>
      <w:contextualSpacing/>
    </w:p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rPr>
      <w:rFonts w:ascii="Arial" w:hAnsi="Arial"/>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FooterChar1">
    <w:name w:val="Footer Char1"/>
    <w:basedOn w:val="DefaultParagraphFont"/>
    <w:link w:val="Footer"/>
    <w:uiPriority w:val="99"/>
    <w:rPr>
      <w:rFonts w:ascii="Arial" w:hAnsi="Arial"/>
    </w:rPr>
  </w:style>
  <w:style w:type="paragraph" w:styleId="BodyText2">
    <w:name w:val="Body Text 2"/>
    <w:basedOn w:val="Normal"/>
    <w:link w:val="BodyText2Char"/>
    <w:uiPriority w:val="99"/>
    <w:semiHidden/>
    <w:unhideWhenUsed/>
    <w:pPr>
      <w:spacing w:after="120" w:line="480" w:lineRule="auto"/>
    </w:pPr>
  </w:style>
  <w:style w:type="character" w:customStyle="1" w:styleId="BodyText2Char">
    <w:name w:val="Body Text 2 Char"/>
    <w:basedOn w:val="DefaultParagraphFont"/>
    <w:link w:val="BodyText2"/>
    <w:uiPriority w:val="99"/>
    <w:semiHidden/>
    <w:rPr>
      <w:rFonts w:ascii="Arial" w:hAnsi="Arial"/>
    </w:rPr>
  </w:style>
  <w:style w:type="character" w:customStyle="1" w:styleId="Heading2Char1">
    <w:name w:val="Heading 2 Char1"/>
    <w:basedOn w:val="DefaultParagraphFont"/>
    <w:link w:val="Heading2"/>
    <w:rPr>
      <w:rFonts w:ascii="Arial" w:hAnsi="Arial" w:cs="Arial"/>
      <w:b/>
      <w:bCs/>
      <w:sz w:val="18"/>
    </w:rPr>
  </w:style>
  <w:style w:type="character" w:styleId="BookTitle">
    <w:name w:val="Book Title"/>
    <w:basedOn w:val="DefaultParagraphFont"/>
    <w:uiPriority w:val="33"/>
    <w:qFormat/>
    <w:rPr>
      <w:b/>
      <w:bCs/>
      <w:smallCaps/>
      <w:spacing w:val="5"/>
    </w:rPr>
  </w:style>
  <w:style w:type="character" w:customStyle="1" w:styleId="Caractresdenotedebasdepage">
    <w:name w:val="Caractères de note de bas de page"/>
    <w:basedOn w:val="DefaultParagraphFont"/>
    <w:rPr>
      <w:rFonts w:ascii="Times New Roman" w:hAnsi="Times New Roman" w:cs="Times New Roman" w:hint="default"/>
      <w:vertAlign w:val="superscript"/>
    </w:rPr>
  </w:style>
  <w:style w:type="paragraph" w:styleId="Revision">
    <w:name w:val="Revision"/>
    <w:hidden/>
    <w:uiPriority w:val="99"/>
    <w:semiHidden/>
    <w:rPr>
      <w:rFonts w:ascii="Arial" w:hAnsi="Arial"/>
    </w:rPr>
  </w:style>
  <w:style w:type="paragraph" w:styleId="BodyText3">
    <w:name w:val="Body Text 3"/>
    <w:basedOn w:val="Normal"/>
    <w:link w:val="BodyText3Char"/>
    <w:uiPriority w:val="99"/>
    <w:unhideWhenUsed/>
    <w:pPr>
      <w:spacing w:after="120"/>
    </w:pPr>
    <w:rPr>
      <w:sz w:val="16"/>
      <w:szCs w:val="16"/>
    </w:rPr>
  </w:style>
  <w:style w:type="character" w:customStyle="1" w:styleId="BodyText3Char">
    <w:name w:val="Body Text 3 Char"/>
    <w:basedOn w:val="DefaultParagraphFont"/>
    <w:link w:val="BodyText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Pr>
      <w:rFonts w:ascii="Times New Roman" w:eastAsia="Times New Roman" w:hAnsi="Times New Roman"/>
      <w:sz w:val="22"/>
      <w:szCs w:val="22"/>
    </w:rPr>
  </w:style>
  <w:style w:type="table" w:styleId="MediumShading1-Accent1">
    <w:name w:val="Medium Shading 1 Accent 1"/>
    <w:basedOn w:val="Table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HeaderChar1">
    <w:name w:val="Header Char1"/>
    <w:link w:val="Header"/>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Heading9Char1">
    <w:name w:val="Heading 9 Char1"/>
    <w:basedOn w:val="DefaultParagraphFont"/>
    <w:link w:val="Heading9"/>
    <w:uiPriority w:val="9"/>
    <w:semiHidden/>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Pr>
      <w:color w:val="808080"/>
    </w:rPr>
  </w:style>
  <w:style w:type="table" w:customStyle="1" w:styleId="Grilledutableau1">
    <w:name w:val="Grille du tableau1"/>
    <w:basedOn w:val="TableNormal"/>
    <w:next w:val="TableGrid"/>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image" Target="media/image4.emf"/><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image" Target="media/image20.jpg"/><Relationship Id="rId30" Type="http://schemas.openxmlformats.org/officeDocument/2006/relationships/header" Target="header6.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1424</Words>
  <Characters>8119</Characters>
  <Application>Microsoft Office Word</Application>
  <DocSecurity>0</DocSecurity>
  <Lines>67</Lines>
  <Paragraphs>19</Paragraphs>
  <ScaleCrop>false</ScaleCrop>
  <Company>MINEFI</Company>
  <LinksUpToDate>false</LinksUpToDate>
  <CharactersWithSpaces>9524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Expertise France</cp:lastModifiedBy>
  <cp:revision>18</cp:revision>
  <dcterms:created xsi:type="dcterms:W3CDTF">2023-02-01T09:42:00Z</dcterms:created>
  <dcterms:modified xsi:type="dcterms:W3CDTF">2026-02-26T13:03:00Z</dcterms:modified>
</cp:coreProperties>
</file>